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D1D6" w14:textId="1ED2B1E7" w:rsidR="008567AD" w:rsidRDefault="0022620E">
      <w:pPr>
        <w:pStyle w:val="Title"/>
        <w:spacing w:line="379" w:lineRule="auto"/>
      </w:pPr>
      <w:r>
        <w:t>ATTACHMENT A SOLICITATION</w:t>
      </w:r>
      <w:r>
        <w:rPr>
          <w:spacing w:val="-20"/>
        </w:rPr>
        <w:t xml:space="preserve"> </w:t>
      </w:r>
      <w:r>
        <w:t>NO.</w:t>
      </w:r>
      <w:r>
        <w:rPr>
          <w:spacing w:val="-19"/>
        </w:rPr>
        <w:t xml:space="preserve"> </w:t>
      </w:r>
      <w:r w:rsidR="00863040">
        <w:rPr>
          <w:spacing w:val="-19"/>
        </w:rPr>
        <w:t xml:space="preserve"> 2650000403</w:t>
      </w:r>
    </w:p>
    <w:p w14:paraId="6A74E5FE" w14:textId="77777777" w:rsidR="008567AD" w:rsidRDefault="008567AD">
      <w:pPr>
        <w:pStyle w:val="BodyText"/>
        <w:spacing w:before="1"/>
        <w:ind w:left="0"/>
        <w:rPr>
          <w:b/>
          <w:sz w:val="10"/>
        </w:rPr>
      </w:pPr>
    </w:p>
    <w:p w14:paraId="21A826A7" w14:textId="77777777" w:rsidR="008567AD" w:rsidRDefault="0022620E">
      <w:pPr>
        <w:pStyle w:val="BodyText"/>
        <w:spacing w:before="92"/>
        <w:ind w:left="107" w:right="174"/>
      </w:pPr>
      <w:r>
        <w:t>This Solicitation is a Contract Document and is a request for proposal in connection with the Contract award by the Office of Management and Enterprise Services as more particularly describes</w:t>
      </w:r>
      <w:r>
        <w:rPr>
          <w:spacing w:val="-4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 ascribed in the General Terms or other Contract Document.</w:t>
      </w:r>
    </w:p>
    <w:p w14:paraId="4ADFA54A" w14:textId="77777777" w:rsidR="008567AD" w:rsidRDefault="008567AD">
      <w:pPr>
        <w:pStyle w:val="BodyText"/>
        <w:spacing w:before="10"/>
        <w:ind w:left="0"/>
        <w:rPr>
          <w:sz w:val="20"/>
        </w:rPr>
      </w:pPr>
    </w:p>
    <w:p w14:paraId="00D4F2CF" w14:textId="77777777" w:rsidR="008567AD" w:rsidRDefault="0022620E">
      <w:pPr>
        <w:pStyle w:val="Heading2"/>
        <w:spacing w:before="1"/>
        <w:ind w:left="4416" w:right="5437"/>
        <w:jc w:val="center"/>
      </w:pPr>
      <w:r>
        <w:rPr>
          <w:spacing w:val="-2"/>
        </w:rPr>
        <w:t>Purpose</w:t>
      </w:r>
    </w:p>
    <w:p w14:paraId="0473AA66" w14:textId="77777777" w:rsidR="008567AD" w:rsidRDefault="008567AD">
      <w:pPr>
        <w:pStyle w:val="BodyText"/>
        <w:spacing w:before="9"/>
        <w:ind w:left="0"/>
        <w:rPr>
          <w:b/>
          <w:sz w:val="20"/>
        </w:rPr>
      </w:pPr>
    </w:p>
    <w:p w14:paraId="645CAB33" w14:textId="77777777" w:rsidR="008567AD" w:rsidRDefault="0022620E">
      <w:pPr>
        <w:pStyle w:val="BodyText"/>
        <w:spacing w:before="1"/>
        <w:ind w:left="107" w:right="39"/>
      </w:pPr>
      <w:r>
        <w:t>The Contract is awarded on behalf of the Oklahoma State Department of Education (OSDE) for services for the major products and services required to support the OSDE in selecting a qualified supplier who can provide professional learning in literacy</w:t>
      </w:r>
      <w:r>
        <w:rPr>
          <w:spacing w:val="-1"/>
        </w:rPr>
        <w:t xml:space="preserve"> </w:t>
      </w:r>
      <w:r>
        <w:t>education for K-12 educators working with students with dyslexia, with an optional learning track that will result in a dyslexia specialist micro- credential.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 course bundle that includes content for recognizing dyslexia and understanding its impact on emergent and adolescent</w:t>
      </w:r>
      <w:r>
        <w:rPr>
          <w:spacing w:val="-1"/>
        </w:rPr>
        <w:t xml:space="preserve"> </w:t>
      </w:r>
      <w:r>
        <w:t>readers,</w:t>
      </w:r>
      <w:r>
        <w:rPr>
          <w:spacing w:val="-3"/>
        </w:rPr>
        <w:t xml:space="preserve"> </w:t>
      </w:r>
      <w:r>
        <w:t>evidence-based instructional</w:t>
      </w:r>
      <w:r>
        <w:rPr>
          <w:spacing w:val="-4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teaching students</w:t>
      </w:r>
      <w:r>
        <w:rPr>
          <w:spacing w:val="-1"/>
        </w:rPr>
        <w:t xml:space="preserve"> </w:t>
      </w:r>
      <w:r>
        <w:t>with dyslexia,</w:t>
      </w:r>
      <w:r>
        <w:rPr>
          <w:spacing w:val="-5"/>
        </w:rPr>
        <w:t xml:space="preserve"> </w:t>
      </w:r>
      <w:r>
        <w:t>evidence-based</w:t>
      </w:r>
      <w:r>
        <w:rPr>
          <w:spacing w:val="-2"/>
        </w:rPr>
        <w:t xml:space="preserve"> </w:t>
      </w:r>
      <w:r>
        <w:t>interventions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intensify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multi-tiered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 supports (MTSS), and coaching others in dyslexia and evidence-based practices. All training fees and materials should be included in the proposal.</w:t>
      </w:r>
      <w:r>
        <w:rPr>
          <w:spacing w:val="40"/>
        </w:rPr>
        <w:t xml:space="preserve"> </w:t>
      </w:r>
      <w:r>
        <w:t>The scope of work will be delivered each year.</w:t>
      </w:r>
    </w:p>
    <w:p w14:paraId="5220A5F1" w14:textId="77777777" w:rsidR="008567AD" w:rsidRDefault="008567AD">
      <w:pPr>
        <w:pStyle w:val="BodyText"/>
        <w:spacing w:before="3"/>
        <w:ind w:left="0"/>
        <w:rPr>
          <w:sz w:val="31"/>
        </w:rPr>
      </w:pPr>
    </w:p>
    <w:p w14:paraId="498AE40B" w14:textId="326FD901" w:rsidR="008567AD" w:rsidRDefault="0022620E" w:rsidP="0022620E">
      <w:pPr>
        <w:pStyle w:val="Heading1"/>
        <w:numPr>
          <w:ilvl w:val="0"/>
          <w:numId w:val="4"/>
        </w:numPr>
        <w:rPr>
          <w:spacing w:val="-2"/>
        </w:rPr>
      </w:pPr>
      <w:bookmarkStart w:id="0" w:name="1._Contract_Term_and_Renewal_Options_The"/>
      <w:bookmarkEnd w:id="0"/>
      <w:r>
        <w:t>CONTRACT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RENEWAL</w:t>
      </w:r>
      <w:r>
        <w:rPr>
          <w:spacing w:val="-2"/>
        </w:rPr>
        <w:t xml:space="preserve"> OPTIONS</w:t>
      </w:r>
    </w:p>
    <w:p w14:paraId="0FFE8638" w14:textId="77777777" w:rsidR="0022620E" w:rsidRDefault="0022620E" w:rsidP="0022620E">
      <w:pPr>
        <w:pStyle w:val="Heading1"/>
        <w:ind w:left="467"/>
      </w:pPr>
    </w:p>
    <w:p w14:paraId="705B5D80" w14:textId="77777777" w:rsidR="008567AD" w:rsidRDefault="0022620E">
      <w:pPr>
        <w:ind w:left="827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term begins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b/>
          <w:spacing w:val="-4"/>
          <w:sz w:val="24"/>
        </w:rPr>
        <w:t>five</w:t>
      </w:r>
    </w:p>
    <w:p w14:paraId="7C1ED9BA" w14:textId="2DEF5898" w:rsidR="008567AD" w:rsidRDefault="0022620E">
      <w:pPr>
        <w:pStyle w:val="BodyText"/>
        <w:spacing w:before="0"/>
        <w:ind w:left="827"/>
        <w:rPr>
          <w:spacing w:val="-2"/>
        </w:rPr>
      </w:pPr>
      <w:bookmarkStart w:id="1" w:name="A._Mandatory_Requirements"/>
      <w:bookmarkEnd w:id="1"/>
      <w:r>
        <w:rPr>
          <w:b/>
        </w:rPr>
        <w:t>(5)</w:t>
      </w:r>
      <w:r>
        <w:rPr>
          <w:b/>
          <w:spacing w:val="-3"/>
        </w:rPr>
        <w:t xml:space="preserve"> </w:t>
      </w:r>
      <w:r>
        <w:t>one-year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Contract.</w:t>
      </w:r>
    </w:p>
    <w:p w14:paraId="5C52B566" w14:textId="6C05E0AB" w:rsidR="00557E06" w:rsidRPr="00C93F7B" w:rsidRDefault="00557E06" w:rsidP="00557E06">
      <w:pPr>
        <w:pStyle w:val="BodyText"/>
        <w:spacing w:before="0"/>
        <w:ind w:left="0"/>
        <w:rPr>
          <w:b/>
          <w:bCs/>
        </w:rPr>
      </w:pPr>
    </w:p>
    <w:p w14:paraId="3888FF6D" w14:textId="2DD3FCE2" w:rsidR="00557E06" w:rsidRPr="00C93F7B" w:rsidRDefault="00557E06" w:rsidP="00557E06">
      <w:pPr>
        <w:pStyle w:val="BodyText"/>
        <w:numPr>
          <w:ilvl w:val="0"/>
          <w:numId w:val="4"/>
        </w:numPr>
        <w:spacing w:before="0"/>
        <w:rPr>
          <w:b/>
          <w:bCs/>
        </w:rPr>
      </w:pPr>
      <w:r w:rsidRPr="00C93F7B">
        <w:rPr>
          <w:b/>
          <w:bCs/>
        </w:rPr>
        <w:t>CONTRACT REQUIREMENTS</w:t>
      </w:r>
    </w:p>
    <w:p w14:paraId="389947EA" w14:textId="2E96B647" w:rsidR="00557E06" w:rsidRPr="00C93F7B" w:rsidRDefault="00557E06" w:rsidP="00557E06">
      <w:pPr>
        <w:pStyle w:val="BodyText"/>
        <w:spacing w:before="0"/>
        <w:ind w:left="467" w:firstLine="253"/>
        <w:rPr>
          <w:b/>
          <w:bCs/>
        </w:rPr>
      </w:pPr>
    </w:p>
    <w:p w14:paraId="66DB90D7" w14:textId="0A5DC22F" w:rsidR="00557E06" w:rsidRPr="00C93F7B" w:rsidRDefault="00557E06" w:rsidP="00557E06">
      <w:pPr>
        <w:pStyle w:val="BodyText"/>
        <w:spacing w:before="0"/>
        <w:ind w:left="720"/>
      </w:pPr>
      <w:r w:rsidRPr="00C93F7B">
        <w:t>Certain contract requirements and terms are attached hereto as Exhibit 1</w:t>
      </w:r>
      <w:r w:rsidR="00C93F7B">
        <w:t xml:space="preserve"> – Mandatory Requirements and Solicitation Specification</w:t>
      </w:r>
      <w:r w:rsidR="00344E1D">
        <w:t>s</w:t>
      </w:r>
      <w:r w:rsidR="00C93F7B">
        <w:t>.</w:t>
      </w:r>
    </w:p>
    <w:p w14:paraId="75F0B683" w14:textId="77777777" w:rsidR="00557E06" w:rsidRDefault="00557E06" w:rsidP="00557E06">
      <w:pPr>
        <w:pStyle w:val="BodyText"/>
        <w:spacing w:before="0"/>
        <w:ind w:left="574" w:firstLine="253"/>
      </w:pPr>
    </w:p>
    <w:p w14:paraId="1E127B75" w14:textId="5074C57A" w:rsidR="008567AD" w:rsidRPr="00C93F7B" w:rsidRDefault="008567AD" w:rsidP="00C93F7B">
      <w:pPr>
        <w:tabs>
          <w:tab w:val="left" w:pos="2359"/>
        </w:tabs>
        <w:ind w:right="114"/>
        <w:rPr>
          <w:sz w:val="24"/>
        </w:rPr>
      </w:pPr>
      <w:bookmarkStart w:id="2" w:name="A.1._Supplier_must_have_at_least_five_(5"/>
      <w:bookmarkStart w:id="3" w:name="A.2._Facilitator_for_synchronous/live_se"/>
      <w:bookmarkStart w:id="4" w:name="A.3._Twenty-five_percent_(25%)_of_all_pr"/>
      <w:bookmarkStart w:id="5" w:name="A.3.1._The_successful_supplier_proposal_"/>
      <w:bookmarkStart w:id="6" w:name="_Hlk125810657"/>
      <w:bookmarkEnd w:id="2"/>
      <w:bookmarkEnd w:id="3"/>
      <w:bookmarkEnd w:id="4"/>
      <w:bookmarkEnd w:id="5"/>
    </w:p>
    <w:p w14:paraId="78AB2824" w14:textId="1FAF7DD6" w:rsidR="008567AD" w:rsidRPr="00C93F7B" w:rsidRDefault="008567AD" w:rsidP="00C93F7B">
      <w:pPr>
        <w:tabs>
          <w:tab w:val="left" w:pos="2359"/>
        </w:tabs>
        <w:ind w:right="114"/>
        <w:rPr>
          <w:sz w:val="24"/>
        </w:rPr>
      </w:pPr>
      <w:bookmarkStart w:id="7" w:name="B._SOLICITATION_SPECIFICATIONS"/>
      <w:bookmarkStart w:id="8" w:name="B.1._Scope_of_Service"/>
      <w:bookmarkStart w:id="9" w:name="B.1.1._The_supplier_will_work_collaborat"/>
      <w:bookmarkStart w:id="10" w:name="B.1.2._The_successful_supplier_will_prov"/>
      <w:bookmarkStart w:id="11" w:name="B.1.2.1._Recognizing_and_understanding_d"/>
      <w:bookmarkStart w:id="12" w:name="B.1.2.2._Dispelling_common_misconception"/>
      <w:bookmarkStart w:id="13" w:name="B.1.2.3._Best_practices_for_literacy_ins"/>
      <w:bookmarkStart w:id="14" w:name="B.1.2.4._Relevant_federal_and_Oklahoma_s"/>
      <w:bookmarkStart w:id="15" w:name="B.1.3._The_successful_supplier_will_prov"/>
      <w:bookmarkStart w:id="16" w:name="B.1.4._The_successful_supplier_will_prov"/>
      <w:bookmarkStart w:id="17" w:name="B.1.7._The_successful_supplier_will_prov"/>
      <w:bookmarkStart w:id="18" w:name="B.1.7.2._The_influence_of_other_language"/>
      <w:bookmarkStart w:id="19" w:name="B.1.7.3._Student_spelling_development;_a"/>
      <w:bookmarkStart w:id="20" w:name="B.1.7.4._Implementation_of_systemic_inst"/>
      <w:bookmarkStart w:id="21" w:name="B.1.8.2._Implementing_and_modifying_inte"/>
      <w:bookmarkStart w:id="22" w:name="B.1.8.3._Monitoring_intervention_fidelit"/>
      <w:bookmarkStart w:id="23" w:name="B.1.8.4._Using_data_to_evaluate_student_"/>
      <w:bookmarkStart w:id="24" w:name="B.1.10.1._The_supplier_will_identify_com"/>
      <w:bookmarkStart w:id="25" w:name="B.1.10.2._The_supplier_will_identify_com"/>
      <w:bookmarkStart w:id="26" w:name="B.1.10.3._For_participants_seeking_micro"/>
      <w:bookmarkStart w:id="27" w:name="B.1.11._The_successful_supplier_will_hav"/>
      <w:bookmarkStart w:id="28" w:name="B.1.12._The_supplier_will_provide_OSDE_w"/>
      <w:bookmarkStart w:id="29" w:name="B.1.13._All_training_fees_and_materials,"/>
      <w:bookmarkStart w:id="30" w:name="B.2.2._The_supplier_will_provide_the_OSD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8567AD" w:rsidRPr="00C93F7B">
      <w:footerReference w:type="default" r:id="rId7"/>
      <w:pgSz w:w="12240" w:h="15840"/>
      <w:pgMar w:top="640" w:right="600" w:bottom="1000" w:left="800" w:header="0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05FC" w14:textId="77777777" w:rsidR="004F43CA" w:rsidRDefault="0022620E">
      <w:r>
        <w:separator/>
      </w:r>
    </w:p>
  </w:endnote>
  <w:endnote w:type="continuationSeparator" w:id="0">
    <w:p w14:paraId="35C5D267" w14:textId="77777777" w:rsidR="004F43CA" w:rsidRDefault="002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A88D" w14:textId="2B70FCF9" w:rsidR="008567AD" w:rsidRDefault="000A6341">
    <w:pPr>
      <w:pStyle w:val="BodyText"/>
      <w:spacing w:before="0" w:line="14" w:lineRule="auto"/>
      <w:ind w:left="0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6CEBC9" wp14:editId="49F3DCF8">
              <wp:simplePos x="0" y="0"/>
              <wp:positionH relativeFrom="page">
                <wp:posOffset>7192010</wp:posOffset>
              </wp:positionH>
              <wp:positionV relativeFrom="page">
                <wp:posOffset>9287510</wp:posOffset>
              </wp:positionV>
              <wp:extent cx="173990" cy="3117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3F6E" w14:textId="77777777" w:rsidR="008567AD" w:rsidRDefault="0022620E">
                          <w:pPr>
                            <w:pStyle w:val="BodyText"/>
                            <w:spacing w:before="19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CEB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6.3pt;margin-top:731.3pt;width:13.7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" filled="f" stroked="f">
              <v:textbox inset="0,0,0,0">
                <w:txbxContent>
                  <w:p w14:paraId="789E3F6E" w14:textId="77777777" w:rsidR="008567AD" w:rsidRDefault="0022620E">
                    <w:pPr>
                      <w:pStyle w:val="BodyText"/>
                      <w:spacing w:before="19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BA74" w14:textId="77777777" w:rsidR="004F43CA" w:rsidRDefault="0022620E">
      <w:r>
        <w:separator/>
      </w:r>
    </w:p>
  </w:footnote>
  <w:footnote w:type="continuationSeparator" w:id="0">
    <w:p w14:paraId="3DCCB2EC" w14:textId="77777777" w:rsidR="004F43CA" w:rsidRDefault="0022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CB9"/>
    <w:multiLevelType w:val="hybridMultilevel"/>
    <w:tmpl w:val="2BA60C4E"/>
    <w:lvl w:ilvl="0" w:tplc="A23438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3F55A26"/>
    <w:multiLevelType w:val="multilevel"/>
    <w:tmpl w:val="5CB05722"/>
    <w:lvl w:ilvl="0">
      <w:start w:val="1"/>
      <w:numFmt w:val="upperLetter"/>
      <w:lvlText w:val="%1"/>
      <w:lvlJc w:val="left"/>
      <w:pPr>
        <w:ind w:left="2358" w:hanging="81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358" w:hanging="81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58" w:hanging="8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04" w:hanging="8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52" w:hanging="8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00" w:hanging="8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8" w:hanging="8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96" w:hanging="8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4" w:hanging="812"/>
      </w:pPr>
      <w:rPr>
        <w:rFonts w:hint="default"/>
        <w:lang w:val="en-US" w:eastAsia="en-US" w:bidi="ar-SA"/>
      </w:rPr>
    </w:lvl>
  </w:abstractNum>
  <w:abstractNum w:abstractNumId="2" w15:restartNumberingAfterBreak="0">
    <w:nsid w:val="4026317D"/>
    <w:multiLevelType w:val="multilevel"/>
    <w:tmpl w:val="2ABA6932"/>
    <w:lvl w:ilvl="0">
      <w:start w:val="2"/>
      <w:numFmt w:val="upperLetter"/>
      <w:lvlText w:val="%1"/>
      <w:lvlJc w:val="left"/>
      <w:pPr>
        <w:ind w:left="2358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58" w:hanging="81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58" w:hanging="8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258" w:hanging="90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15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2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0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7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5" w:hanging="900"/>
      </w:pPr>
      <w:rPr>
        <w:rFonts w:hint="default"/>
        <w:lang w:val="en-US" w:eastAsia="en-US" w:bidi="ar-SA"/>
      </w:rPr>
    </w:lvl>
  </w:abstractNum>
  <w:abstractNum w:abstractNumId="3" w15:restartNumberingAfterBreak="0">
    <w:nsid w:val="720B71FF"/>
    <w:multiLevelType w:val="multilevel"/>
    <w:tmpl w:val="3B4AD8C4"/>
    <w:lvl w:ilvl="0">
      <w:start w:val="2"/>
      <w:numFmt w:val="upperLetter"/>
      <w:lvlText w:val="%1"/>
      <w:lvlJc w:val="left"/>
      <w:pPr>
        <w:ind w:left="2358" w:hanging="81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58" w:hanging="81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58" w:hanging="8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04" w:hanging="8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52" w:hanging="8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00" w:hanging="8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8" w:hanging="8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96" w:hanging="8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4" w:hanging="81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AD"/>
    <w:rsid w:val="000575D2"/>
    <w:rsid w:val="000A6341"/>
    <w:rsid w:val="0022620E"/>
    <w:rsid w:val="002A387B"/>
    <w:rsid w:val="00344E1D"/>
    <w:rsid w:val="004F43CA"/>
    <w:rsid w:val="00557E06"/>
    <w:rsid w:val="006A58C4"/>
    <w:rsid w:val="008567AD"/>
    <w:rsid w:val="00863040"/>
    <w:rsid w:val="00A573A0"/>
    <w:rsid w:val="00C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14B03"/>
  <w15:docId w15:val="{4D0D766A-5232-43A8-9B04-DA286F5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35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2660" w:right="1478" w:firstLine="132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2358" w:hanging="8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A5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8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8C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@domainou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Working Document</dc:title>
  <dc:creator>State of Oklahoma, DCS, CP</dc:creator>
  <cp:lastModifiedBy>Taylor Bush</cp:lastModifiedBy>
  <cp:revision>2</cp:revision>
  <dcterms:created xsi:type="dcterms:W3CDTF">2023-02-23T22:13:00Z</dcterms:created>
  <dcterms:modified xsi:type="dcterms:W3CDTF">2023-02-23T22:13:00Z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0x010100F3BE25389710FE4FBCD578BAD5C17D5C</vt:lpwstr>
  </property>
  <property fmtid="{D5CDD505-2E9C-101B-9397-08002B2CF9AE}" pid="3" name="Created">
    <vt:filetime>2022-12-13T00:00:00Z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2022-12-21T00:00:00Z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D:20221213182922</vt:lpwstr>
  </property>
</Properties>
</file>